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1548">
      <w:pPr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附件2</w:t>
      </w:r>
    </w:p>
    <w:p w14:paraId="3B4A902D">
      <w:pPr>
        <w:adjustRightInd w:val="0"/>
        <w:snapToGrid w:val="0"/>
        <w:spacing w:line="288" w:lineRule="auto"/>
        <w:jc w:val="center"/>
        <w:outlineLvl w:val="1"/>
        <w:rPr>
          <w:rFonts w:hint="eastAsia" w:ascii="宋体" w:hAnsi="宋体"/>
          <w:b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pacing w:val="-6"/>
          <w:sz w:val="32"/>
          <w:szCs w:val="32"/>
        </w:rPr>
        <w:t>报价</w:t>
      </w:r>
      <w:r>
        <w:rPr>
          <w:rFonts w:hint="eastAsia" w:ascii="宋体" w:hAnsi="宋体"/>
          <w:b/>
          <w:spacing w:val="-6"/>
          <w:sz w:val="32"/>
          <w:szCs w:val="32"/>
          <w:lang w:val="en-US" w:eastAsia="zh-CN"/>
        </w:rPr>
        <w:t>单</w:t>
      </w:r>
    </w:p>
    <w:p w14:paraId="1105A3C2">
      <w:pPr>
        <w:pStyle w:val="2"/>
        <w:rPr>
          <w:rFonts w:hint="eastAsia"/>
          <w:lang w:eastAsia="zh-CN"/>
        </w:rPr>
      </w:pPr>
    </w:p>
    <w:tbl>
      <w:tblPr>
        <w:tblStyle w:val="4"/>
        <w:tblW w:w="45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3035"/>
      </w:tblGrid>
      <w:tr w14:paraId="139F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3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5819">
            <w:pPr>
              <w:snapToGrid w:val="0"/>
              <w:spacing w:before="50" w:after="50" w:line="288" w:lineRule="auto"/>
              <w:jc w:val="center"/>
              <w:rPr>
                <w:rFonts w:ascii="宋体" w:hAnsi="宋体" w:cs="宋体"/>
                <w:b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6"/>
                <w:sz w:val="21"/>
                <w:szCs w:val="21"/>
              </w:rPr>
              <w:t>名称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4FA6">
            <w:pPr>
              <w:snapToGrid w:val="0"/>
              <w:spacing w:before="50" w:after="50" w:line="288" w:lineRule="auto"/>
              <w:jc w:val="center"/>
              <w:rPr>
                <w:rFonts w:ascii="宋体" w:hAnsi="宋体" w:cs="宋体"/>
                <w:b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6"/>
                <w:sz w:val="21"/>
                <w:szCs w:val="21"/>
              </w:rPr>
              <w:t>人工费（元/工日）</w:t>
            </w:r>
          </w:p>
        </w:tc>
      </w:tr>
      <w:tr w14:paraId="177C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3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E0EE">
            <w:pPr>
              <w:adjustRightInd w:val="0"/>
              <w:snapToGrid w:val="0"/>
              <w:spacing w:line="288" w:lineRule="auto"/>
              <w:jc w:val="center"/>
              <w:rPr>
                <w:rFonts w:hint="default" w:ascii="宋体" w:hAnsi="宋体" w:eastAsia="仿宋" w:cs="宋体"/>
                <w:b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浙江大学湖州研究院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2025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-2026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零星维修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服务定点供应商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入库项目</w:t>
            </w:r>
          </w:p>
        </w:tc>
        <w:tc>
          <w:tcPr>
            <w:tcW w:w="1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E1BF">
            <w:pPr>
              <w:snapToGrid w:val="0"/>
              <w:spacing w:before="50" w:after="50" w:line="288" w:lineRule="auto"/>
              <w:jc w:val="center"/>
              <w:rPr>
                <w:rFonts w:ascii="宋体" w:hAnsi="宋体" w:cs="宋体"/>
                <w:spacing w:val="-6"/>
                <w:sz w:val="21"/>
                <w:szCs w:val="21"/>
              </w:rPr>
            </w:pPr>
          </w:p>
        </w:tc>
      </w:tr>
    </w:tbl>
    <w:p w14:paraId="2469879F">
      <w:pPr>
        <w:adjustRightInd w:val="0"/>
        <w:snapToGrid w:val="0"/>
        <w:spacing w:line="288" w:lineRule="auto"/>
        <w:rPr>
          <w:rFonts w:ascii="宋体" w:hAnsi="宋体"/>
          <w:spacing w:val="-6"/>
          <w:sz w:val="21"/>
          <w:szCs w:val="21"/>
        </w:rPr>
      </w:pPr>
    </w:p>
    <w:p w14:paraId="6649CA48">
      <w:pPr>
        <w:keepNext w:val="0"/>
        <w:keepLines w:val="0"/>
        <w:suppressLineNumbers w:val="0"/>
        <w:autoSpaceDE w:val="0"/>
        <w:spacing w:before="0" w:beforeAutospacing="0" w:after="0" w:afterAutospacing="0" w:line="380" w:lineRule="exact"/>
        <w:ind w:right="0"/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  <w:t>说明：</w:t>
      </w:r>
    </w:p>
    <w:p w14:paraId="39245A94">
      <w:pPr>
        <w:keepNext w:val="0"/>
        <w:keepLines w:val="0"/>
        <w:suppressLineNumbers w:val="0"/>
        <w:autoSpaceDE w:val="0"/>
        <w:spacing w:before="0" w:beforeAutospacing="0" w:after="0" w:afterAutospacing="0" w:line="380" w:lineRule="exact"/>
        <w:ind w:right="0"/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  <w14:ligatures w14:val="none"/>
        </w:rPr>
        <w:t>1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  <w:t>.最高限价：人工费参照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  <w14:ligatures w14:val="none"/>
        </w:rPr>
        <w:t>水电工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  <w:t>工种人工日工资标准，人工费报价不得高于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  <w14:ligatures w14:val="none"/>
        </w:rPr>
        <w:t>350元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  <w:t>/工日。</w:t>
      </w:r>
    </w:p>
    <w:p w14:paraId="57BCB1FC">
      <w:pPr>
        <w:adjustRightInd w:val="0"/>
        <w:snapToGrid w:val="0"/>
        <w:spacing w:line="288" w:lineRule="auto"/>
        <w:rPr>
          <w:rFonts w:ascii="宋体" w:hAnsi="宋体" w:cs="宋体"/>
          <w:sz w:val="21"/>
          <w:szCs w:val="21"/>
        </w:rPr>
      </w:pPr>
    </w:p>
    <w:p w14:paraId="12AC0850">
      <w:pPr>
        <w:adjustRightInd w:val="0"/>
        <w:snapToGrid w:val="0"/>
        <w:spacing w:line="288" w:lineRule="auto"/>
        <w:rPr>
          <w:rFonts w:ascii="宋体" w:hAnsi="宋体" w:cs="宋体"/>
          <w:sz w:val="21"/>
          <w:szCs w:val="21"/>
        </w:rPr>
      </w:pPr>
    </w:p>
    <w:p w14:paraId="4D6671AE">
      <w:pPr>
        <w:keepNext w:val="0"/>
        <w:keepLines w:val="0"/>
        <w:suppressLineNumbers w:val="0"/>
        <w:autoSpaceDE w:val="0"/>
        <w:spacing w:before="0" w:beforeAutospacing="0" w:after="0" w:afterAutospacing="0" w:line="380" w:lineRule="exact"/>
        <w:ind w:right="0"/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  <w:t>供应商名称（盖章）：</w:t>
      </w:r>
    </w:p>
    <w:p w14:paraId="480A4241">
      <w:pPr>
        <w:keepNext w:val="0"/>
        <w:keepLines w:val="0"/>
        <w:suppressLineNumbers w:val="0"/>
        <w:autoSpaceDE w:val="0"/>
        <w:spacing w:before="0" w:beforeAutospacing="0" w:after="0" w:afterAutospacing="0" w:line="380" w:lineRule="exact"/>
        <w:ind w:right="0"/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  <w:t>供应商代表签名：</w:t>
      </w:r>
    </w:p>
    <w:p w14:paraId="6AAC6EE2">
      <w:pPr>
        <w:keepNext w:val="0"/>
        <w:keepLines w:val="0"/>
        <w:suppressLineNumbers w:val="0"/>
        <w:autoSpaceDE w:val="0"/>
        <w:spacing w:before="0" w:beforeAutospacing="0" w:after="0" w:afterAutospacing="0" w:line="380" w:lineRule="exact"/>
        <w:ind w:right="0"/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14:ligatures w14:val="none"/>
        </w:rPr>
        <w:t>日期：________年____月____日</w:t>
      </w:r>
    </w:p>
    <w:p w14:paraId="725BD40F">
      <w:pPr>
        <w:keepNext w:val="0"/>
        <w:keepLines w:val="0"/>
        <w:suppressLineNumbers w:val="0"/>
        <w:autoSpaceDE w:val="0"/>
        <w:spacing w:before="0" w:beforeAutospacing="0" w:after="0" w:afterAutospacing="0" w:line="380" w:lineRule="exact"/>
        <w:ind w:right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9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">
    <w:name w:val="目录 71"/>
    <w:next w:val="1"/>
    <w:qFormat/>
    <w:uiPriority w:val="0"/>
    <w:pPr>
      <w:wordWrap w:val="0"/>
      <w:ind w:left="2550"/>
      <w:jc w:val="both"/>
    </w:pPr>
    <w:rPr>
      <w:rFonts w:ascii="微软雅黑" w:hAnsi="微软雅黑" w:eastAsia="微软雅黑" w:cs="微软雅黑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2025-09-10T08:55:00Z</dcterms:created>
  <dc:creator>12190</dc:creator>
  <cp:lastModifiedBy>靳晓彤</cp:lastModifiedBy>
  <dcterms:modified xsi:type="dcterms:W3CDTF">2025-09-10T08:55:30Z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eyJoZGlkIjoiNzJlNGQ5MzQ1MjJkOGYxYWZmYTdmNGQ2NzgzYWVmMjciLCJ1c2VySWQiOiIxNDU1NDA1OTcwIn0=</vt:lpwstr>
  </property>
  <property fmtid="{D5CDD505-2E9C-101B-9397-08002B2CF9AE}" pid="4" name="ICV">
    <vt:lpwstr>6201C057930648DA82E57B4578C44C79_12</vt:lpwstr>
  </property>
</Properties>
</file>